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45" w:rsidRDefault="0068549B">
      <w:pPr>
        <w:spacing w:after="34" w:line="259" w:lineRule="auto"/>
        <w:ind w:right="6"/>
        <w:jc w:val="center"/>
      </w:pPr>
      <w:r>
        <w:rPr>
          <w:b/>
          <w:sz w:val="28"/>
        </w:rPr>
        <w:t xml:space="preserve">REGULAMIN </w:t>
      </w:r>
    </w:p>
    <w:p w:rsidR="00247145" w:rsidRDefault="0068549B">
      <w:pPr>
        <w:spacing w:after="34" w:line="259" w:lineRule="auto"/>
        <w:ind w:right="3"/>
        <w:jc w:val="center"/>
      </w:pPr>
      <w:r>
        <w:rPr>
          <w:b/>
          <w:sz w:val="28"/>
        </w:rPr>
        <w:t xml:space="preserve">konkursu </w:t>
      </w:r>
      <w:r w:rsidR="00154D35">
        <w:rPr>
          <w:b/>
          <w:sz w:val="28"/>
        </w:rPr>
        <w:t xml:space="preserve">historyczny </w:t>
      </w:r>
      <w:r w:rsidR="00154D35" w:rsidRPr="00154D35">
        <w:rPr>
          <w:b/>
          <w:sz w:val="28"/>
          <w:szCs w:val="28"/>
          <w:shd w:val="clear" w:color="auto" w:fill="FFFFFF"/>
        </w:rPr>
        <w:t>bohaterzy wojny polsko-bolszewickiej</w:t>
      </w:r>
    </w:p>
    <w:p w:rsidR="00247145" w:rsidRDefault="0068549B">
      <w:pPr>
        <w:spacing w:after="7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7145" w:rsidRDefault="0068549B">
      <w:pPr>
        <w:spacing w:after="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7145" w:rsidRDefault="0068549B">
      <w:pPr>
        <w:spacing w:after="82" w:line="259" w:lineRule="auto"/>
        <w:ind w:left="-5" w:right="0"/>
        <w:jc w:val="left"/>
      </w:pPr>
      <w:r>
        <w:rPr>
          <w:b/>
        </w:rPr>
        <w:t>§ 1</w:t>
      </w:r>
      <w:r>
        <w:t xml:space="preserve"> </w:t>
      </w:r>
    </w:p>
    <w:p w:rsidR="00247145" w:rsidRDefault="0068549B">
      <w:pPr>
        <w:spacing w:after="78" w:line="259" w:lineRule="auto"/>
        <w:ind w:left="-5" w:right="0"/>
        <w:jc w:val="left"/>
      </w:pPr>
      <w:r>
        <w:rPr>
          <w:b/>
        </w:rPr>
        <w:t>Postanowienia ogólne</w:t>
      </w:r>
      <w:r>
        <w:t xml:space="preserve"> </w:t>
      </w:r>
    </w:p>
    <w:p w:rsidR="00247145" w:rsidRDefault="0068549B">
      <w:pPr>
        <w:numPr>
          <w:ilvl w:val="0"/>
          <w:numId w:val="1"/>
        </w:numPr>
        <w:ind w:right="0" w:hanging="240"/>
      </w:pPr>
      <w:r>
        <w:t xml:space="preserve">Organizatorem konkursu </w:t>
      </w:r>
      <w:r w:rsidR="00154D35">
        <w:t>historycznego</w:t>
      </w:r>
      <w:r>
        <w:t xml:space="preserve"> na temat </w:t>
      </w:r>
      <w:r w:rsidR="00154D35">
        <w:t>bohaterów wojny polsko - bolszewickiej</w:t>
      </w:r>
      <w:r>
        <w:t xml:space="preserve">, zwanego dalej „Konkursem”, jest Oddział Instytutu Pamięci Narodowej w Łodzi, adres: 91-479 Łódź,  ul. E. Orzeszkowej 31/35, zwany dalej „Organizatorem”. </w:t>
      </w:r>
    </w:p>
    <w:p w:rsidR="00247145" w:rsidRDefault="0068549B">
      <w:pPr>
        <w:numPr>
          <w:ilvl w:val="0"/>
          <w:numId w:val="1"/>
        </w:numPr>
        <w:ind w:right="0" w:hanging="240"/>
      </w:pPr>
      <w:r>
        <w:t xml:space="preserve">Konkurs trwa </w:t>
      </w:r>
      <w:r w:rsidR="009919BD">
        <w:t>od</w:t>
      </w:r>
      <w:r w:rsidR="00154D35">
        <w:t xml:space="preserve"> </w:t>
      </w:r>
      <w:r w:rsidR="004856EF">
        <w:t>18</w:t>
      </w:r>
      <w:r w:rsidR="007804E9">
        <w:t xml:space="preserve"> do 25</w:t>
      </w:r>
      <w:r w:rsidR="00154D35">
        <w:t xml:space="preserve"> sierpnia </w:t>
      </w:r>
      <w:r>
        <w:t>20</w:t>
      </w:r>
      <w:r w:rsidR="00154D35">
        <w:t>20</w:t>
      </w:r>
      <w:r>
        <w:t xml:space="preserve"> r. na stronie „Instytut Pamięci Narodowej Oddział  w Łodzi” na portalu społecznościowym Facebook. </w:t>
      </w:r>
    </w:p>
    <w:p w:rsidR="00247145" w:rsidRDefault="0068549B">
      <w:pPr>
        <w:numPr>
          <w:ilvl w:val="0"/>
          <w:numId w:val="1"/>
        </w:numPr>
        <w:spacing w:after="79" w:line="259" w:lineRule="auto"/>
        <w:ind w:right="0" w:hanging="240"/>
      </w:pPr>
      <w:r>
        <w:t xml:space="preserve">Celem Konkursu jest promocja wiedzy z zakresu najnowszej historii Polski. </w:t>
      </w:r>
    </w:p>
    <w:p w:rsidR="00247145" w:rsidRDefault="0068549B">
      <w:pPr>
        <w:spacing w:after="86" w:line="259" w:lineRule="auto"/>
        <w:ind w:left="0" w:right="0" w:firstLine="0"/>
        <w:jc w:val="left"/>
      </w:pPr>
      <w:r>
        <w:t xml:space="preserve"> </w:t>
      </w:r>
    </w:p>
    <w:p w:rsidR="00247145" w:rsidRDefault="0068549B">
      <w:pPr>
        <w:spacing w:after="82" w:line="259" w:lineRule="auto"/>
        <w:ind w:left="-5" w:right="0"/>
        <w:jc w:val="left"/>
      </w:pPr>
      <w:r>
        <w:rPr>
          <w:b/>
        </w:rPr>
        <w:t>§ 2</w:t>
      </w:r>
      <w:r>
        <w:t xml:space="preserve"> </w:t>
      </w:r>
    </w:p>
    <w:p w:rsidR="00247145" w:rsidRDefault="0068549B">
      <w:pPr>
        <w:spacing w:after="126" w:line="259" w:lineRule="auto"/>
        <w:ind w:left="-5" w:right="0"/>
        <w:jc w:val="left"/>
      </w:pPr>
      <w:r>
        <w:rPr>
          <w:b/>
        </w:rPr>
        <w:t xml:space="preserve">Uczestnictwo w Konkursie </w:t>
      </w:r>
    </w:p>
    <w:p w:rsidR="00247145" w:rsidRDefault="0068549B">
      <w:pPr>
        <w:numPr>
          <w:ilvl w:val="0"/>
          <w:numId w:val="2"/>
        </w:numPr>
        <w:spacing w:after="153" w:line="259" w:lineRule="auto"/>
        <w:ind w:right="0" w:hanging="427"/>
      </w:pPr>
      <w:r>
        <w:t xml:space="preserve">Każdy biorący udział w Konkursie może zostać nagrodzony tylko jeden raz. </w:t>
      </w:r>
    </w:p>
    <w:p w:rsidR="00247145" w:rsidRDefault="0068549B">
      <w:pPr>
        <w:numPr>
          <w:ilvl w:val="0"/>
          <w:numId w:val="2"/>
        </w:numPr>
        <w:spacing w:after="40"/>
        <w:ind w:right="0" w:hanging="427"/>
      </w:pPr>
      <w:r>
        <w:t xml:space="preserve">Uczestnikami Konkursu mogą być wyłącznie osoby fizyczne będące użytkownikami i posiadający aktywne konto w serwisie Facebook.com; które zaakceptowały niniejszy Regulamin (dalej: „Uczestnik”). </w:t>
      </w:r>
    </w:p>
    <w:p w:rsidR="00247145" w:rsidRDefault="0068549B">
      <w:pPr>
        <w:numPr>
          <w:ilvl w:val="0"/>
          <w:numId w:val="2"/>
        </w:numPr>
        <w:spacing w:after="153" w:line="259" w:lineRule="auto"/>
        <w:ind w:right="0" w:hanging="427"/>
      </w:pPr>
      <w:r>
        <w:t xml:space="preserve">Udział w Konkursie jest bezpłatny. </w:t>
      </w:r>
    </w:p>
    <w:p w:rsidR="00247145" w:rsidRDefault="0068549B">
      <w:pPr>
        <w:numPr>
          <w:ilvl w:val="0"/>
          <w:numId w:val="2"/>
        </w:numPr>
        <w:spacing w:after="152" w:line="259" w:lineRule="auto"/>
        <w:ind w:right="0" w:hanging="427"/>
      </w:pPr>
      <w:r>
        <w:t xml:space="preserve">Wzięcie udziału w Konkursie jest jednoznaczne z akceptacją jego Regulaminu. </w:t>
      </w:r>
    </w:p>
    <w:p w:rsidR="00247145" w:rsidRDefault="0068549B">
      <w:pPr>
        <w:numPr>
          <w:ilvl w:val="0"/>
          <w:numId w:val="2"/>
        </w:numPr>
        <w:spacing w:after="151" w:line="259" w:lineRule="auto"/>
        <w:ind w:right="0" w:hanging="427"/>
      </w:pPr>
      <w:r>
        <w:t xml:space="preserve">W Konkursie nie mogą brać udziału pracownicy IPN, ani członkowie ich rodzin. </w:t>
      </w:r>
    </w:p>
    <w:p w:rsidR="00247145" w:rsidRDefault="0068549B">
      <w:pPr>
        <w:numPr>
          <w:ilvl w:val="0"/>
          <w:numId w:val="2"/>
        </w:numPr>
        <w:spacing w:after="152" w:line="259" w:lineRule="auto"/>
        <w:ind w:right="0" w:hanging="427"/>
      </w:pPr>
      <w:r>
        <w:t xml:space="preserve">Uczestnik oświadcza, że: </w:t>
      </w:r>
    </w:p>
    <w:p w:rsidR="00247145" w:rsidRDefault="0068549B">
      <w:pPr>
        <w:numPr>
          <w:ilvl w:val="0"/>
          <w:numId w:val="3"/>
        </w:numPr>
        <w:spacing w:after="79" w:line="259" w:lineRule="auto"/>
        <w:ind w:right="0" w:hanging="427"/>
      </w:pPr>
      <w:r>
        <w:t xml:space="preserve">zapoznał się z treścią niniejszego Regulaminu i w sposób dobrowolny przystępuje do </w:t>
      </w:r>
    </w:p>
    <w:p w:rsidR="00247145" w:rsidRDefault="0068549B">
      <w:pPr>
        <w:spacing w:after="152" w:line="259" w:lineRule="auto"/>
        <w:ind w:left="437" w:right="0"/>
      </w:pPr>
      <w:r>
        <w:t xml:space="preserve">Konkursu; </w:t>
      </w:r>
    </w:p>
    <w:p w:rsidR="00247145" w:rsidRDefault="0068549B">
      <w:pPr>
        <w:numPr>
          <w:ilvl w:val="0"/>
          <w:numId w:val="3"/>
        </w:numPr>
        <w:ind w:right="0" w:hanging="427"/>
      </w:pPr>
      <w:r>
        <w:t xml:space="preserve">wyraża zgodę i akceptuje warunki Regulaminu, w tym zapoznał się z treścią dotyczącą procedury odbioru nagrody i ją w pełni akceptuje; </w:t>
      </w:r>
    </w:p>
    <w:p w:rsidR="00247145" w:rsidRDefault="0068549B">
      <w:pPr>
        <w:numPr>
          <w:ilvl w:val="0"/>
          <w:numId w:val="3"/>
        </w:numPr>
        <w:spacing w:after="82" w:line="259" w:lineRule="auto"/>
        <w:ind w:right="0" w:hanging="427"/>
      </w:pPr>
      <w:r>
        <w:t xml:space="preserve">zobowiązuje się do przestrzegania postanowień Regulaminu, w tym również regulaminu </w:t>
      </w:r>
    </w:p>
    <w:p w:rsidR="00247145" w:rsidRDefault="0068549B">
      <w:pPr>
        <w:spacing w:after="152" w:line="259" w:lineRule="auto"/>
        <w:ind w:left="437" w:right="0"/>
      </w:pPr>
      <w:r>
        <w:t xml:space="preserve">Facebook; </w:t>
      </w:r>
    </w:p>
    <w:p w:rsidR="00247145" w:rsidRDefault="0068549B">
      <w:pPr>
        <w:numPr>
          <w:ilvl w:val="0"/>
          <w:numId w:val="3"/>
        </w:numPr>
        <w:spacing w:after="84" w:line="259" w:lineRule="auto"/>
        <w:ind w:right="0" w:hanging="427"/>
      </w:pPr>
      <w:r>
        <w:t xml:space="preserve">jest zarejestrowanym Użytkownikiem portalu społecznościowego Facebook; </w:t>
      </w:r>
    </w:p>
    <w:p w:rsidR="00247145" w:rsidRDefault="0068549B">
      <w:pPr>
        <w:spacing w:after="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7145" w:rsidRDefault="0068549B">
      <w:pPr>
        <w:spacing w:after="82" w:line="259" w:lineRule="auto"/>
        <w:ind w:left="-5" w:right="0"/>
        <w:jc w:val="left"/>
      </w:pPr>
      <w:r>
        <w:rPr>
          <w:b/>
        </w:rPr>
        <w:t>§ 3</w:t>
      </w:r>
      <w:r>
        <w:t xml:space="preserve"> </w:t>
      </w:r>
    </w:p>
    <w:p w:rsidR="00247145" w:rsidRDefault="0068549B">
      <w:pPr>
        <w:spacing w:after="126" w:line="259" w:lineRule="auto"/>
        <w:ind w:left="-5" w:right="0"/>
        <w:jc w:val="left"/>
      </w:pPr>
      <w:r>
        <w:rPr>
          <w:b/>
        </w:rPr>
        <w:t>Zasady udziału w Konkursie</w:t>
      </w:r>
      <w:r>
        <w:t xml:space="preserve"> </w:t>
      </w:r>
    </w:p>
    <w:p w:rsidR="005F2920" w:rsidRDefault="0068549B">
      <w:pPr>
        <w:numPr>
          <w:ilvl w:val="0"/>
          <w:numId w:val="4"/>
        </w:numPr>
        <w:ind w:right="0" w:hanging="240"/>
      </w:pPr>
      <w:r>
        <w:lastRenderedPageBreak/>
        <w:t xml:space="preserve">Zasady Konkursu są następujące: </w:t>
      </w:r>
      <w:r w:rsidR="007804E9">
        <w:rPr>
          <w:shd w:val="clear" w:color="auto" w:fill="FFFFFF"/>
        </w:rPr>
        <w:t>17 sierpnia</w:t>
      </w:r>
      <w:r>
        <w:t xml:space="preserve"> będą zadane </w:t>
      </w:r>
      <w:r w:rsidR="00154D35">
        <w:t>trzy pytania: pierwsze o godz. 9.00, drugie o godz. 12</w:t>
      </w:r>
      <w:r>
        <w:t xml:space="preserve">.00, trzecie o godz. </w:t>
      </w:r>
      <w:r w:rsidR="00154D35">
        <w:t>15</w:t>
      </w:r>
      <w:r w:rsidR="007804E9">
        <w:t xml:space="preserve">.00. </w:t>
      </w:r>
      <w:r w:rsidR="005F2920">
        <w:t xml:space="preserve">Warunkiem </w:t>
      </w:r>
      <w:r w:rsidR="009919BD">
        <w:t>zakwalifikowania</w:t>
      </w:r>
      <w:r w:rsidR="005F2920">
        <w:t xml:space="preserve"> </w:t>
      </w:r>
      <w:r w:rsidR="009919BD">
        <w:t>się do konkursu jest udzielenie</w:t>
      </w:r>
      <w:r w:rsidR="005F2920">
        <w:t xml:space="preserve"> poprawnej odpowiedzi na przynajmniej jedno</w:t>
      </w:r>
      <w:r w:rsidR="009919BD">
        <w:t xml:space="preserve"> z  pytań</w:t>
      </w:r>
      <w:r w:rsidR="005F2920">
        <w:t>.</w:t>
      </w:r>
    </w:p>
    <w:p w:rsidR="005F2920" w:rsidRDefault="005F2920" w:rsidP="005F2920">
      <w:pPr>
        <w:numPr>
          <w:ilvl w:val="0"/>
          <w:numId w:val="4"/>
        </w:numPr>
        <w:ind w:right="0" w:hanging="240"/>
      </w:pPr>
      <w:r>
        <w:t xml:space="preserve">Wszystkie osoby biorące udział w konkursie będą wysyłać odpowiedzi na mail: kornelia.mlynarczyk@ipn.gov.pl </w:t>
      </w:r>
    </w:p>
    <w:p w:rsidR="005F2920" w:rsidRDefault="005F2920" w:rsidP="00E95F54">
      <w:pPr>
        <w:numPr>
          <w:ilvl w:val="0"/>
          <w:numId w:val="4"/>
        </w:numPr>
        <w:ind w:right="0" w:hanging="240"/>
      </w:pPr>
      <w:r>
        <w:t xml:space="preserve"> </w:t>
      </w:r>
      <w:r w:rsidR="007804E9">
        <w:t>Każda</w:t>
      </w:r>
      <w:r>
        <w:t xml:space="preserve"> dodatkowa poprawna</w:t>
      </w:r>
      <w:r w:rsidR="007804E9">
        <w:t xml:space="preserve"> odpowiedź zwiększa szansę na wygraną w konkursie. To znaczy, że jeżeli ktoś udzieli </w:t>
      </w:r>
      <w:r>
        <w:t xml:space="preserve">poprawnej </w:t>
      </w:r>
      <w:r w:rsidR="007804E9">
        <w:t>odpowiedzi na więcej niż jedno pytanie</w:t>
      </w:r>
      <w:r w:rsidR="009919BD">
        <w:t>,</w:t>
      </w:r>
      <w:r>
        <w:t xml:space="preserve"> jego imię będzie powielone podczas losowania o tyle razy ile udzielił on poprawnej odpowiedzi.</w:t>
      </w:r>
    </w:p>
    <w:p w:rsidR="00247145" w:rsidRDefault="0068549B" w:rsidP="00E95F54">
      <w:pPr>
        <w:numPr>
          <w:ilvl w:val="0"/>
          <w:numId w:val="4"/>
        </w:numPr>
        <w:ind w:right="0" w:hanging="240"/>
      </w:pPr>
      <w:r>
        <w:t xml:space="preserve">O przyznaniu nagrody decyduje </w:t>
      </w:r>
      <w:r w:rsidR="007C5DDB">
        <w:t>jawne l</w:t>
      </w:r>
      <w:r w:rsidR="005F2920">
        <w:t xml:space="preserve">osowanie spośród nadesłanych poprawnych odpowiedzi. </w:t>
      </w:r>
    </w:p>
    <w:p w:rsidR="00247145" w:rsidRDefault="0068549B">
      <w:pPr>
        <w:numPr>
          <w:ilvl w:val="0"/>
          <w:numId w:val="4"/>
        </w:numPr>
        <w:ind w:right="0" w:hanging="240"/>
      </w:pPr>
      <w:r>
        <w:t xml:space="preserve">Zwycięzcy Konkursu zostaną powiadomieni o tym fakcie przez stronę „Instytut Pamięci Narodowej Oddział w Łodzi” na </w:t>
      </w:r>
      <w:proofErr w:type="spellStart"/>
      <w:r>
        <w:t>Facebook’u</w:t>
      </w:r>
      <w:proofErr w:type="spellEnd"/>
      <w:r>
        <w:t xml:space="preserve"> w prywatnych wiadomościach w dniu </w:t>
      </w:r>
      <w:r w:rsidR="005F2920">
        <w:t>losowania tj. 25 sierpnia 2020 r</w:t>
      </w:r>
      <w:r>
        <w:t xml:space="preserve">. </w:t>
      </w:r>
    </w:p>
    <w:p w:rsidR="00247145" w:rsidRDefault="005F2920">
      <w:pPr>
        <w:numPr>
          <w:ilvl w:val="0"/>
          <w:numId w:val="4"/>
        </w:numPr>
        <w:ind w:right="0" w:hanging="240"/>
      </w:pPr>
      <w:r>
        <w:t>Nagrody zostaną przekazane laureatom drogą pocztową.</w:t>
      </w:r>
    </w:p>
    <w:p w:rsidR="00247145" w:rsidRDefault="0068549B">
      <w:pPr>
        <w:numPr>
          <w:ilvl w:val="0"/>
          <w:numId w:val="4"/>
        </w:numPr>
        <w:ind w:right="0" w:hanging="240"/>
      </w:pPr>
      <w:r>
        <w:t xml:space="preserve">Laureatowi nie przysługuje prawo wymiany nagrody na gotówkę ani nagrodę innego rodzaju. </w:t>
      </w:r>
    </w:p>
    <w:p w:rsidR="00247145" w:rsidRDefault="0068549B">
      <w:pPr>
        <w:numPr>
          <w:ilvl w:val="0"/>
          <w:numId w:val="4"/>
        </w:numPr>
        <w:ind w:right="0" w:hanging="240"/>
      </w:pPr>
      <w:r>
        <w:t xml:space="preserve">Zwycięzca może zrzec się nagrody, ale w zamian nie przysługuje mu ekwiwalent pieniężny ani jakakolwiek inna nagroda. </w:t>
      </w:r>
    </w:p>
    <w:p w:rsidR="00247145" w:rsidRDefault="0068549B">
      <w:pPr>
        <w:numPr>
          <w:ilvl w:val="0"/>
          <w:numId w:val="4"/>
        </w:numPr>
        <w:spacing w:after="152" w:line="259" w:lineRule="auto"/>
        <w:ind w:right="0" w:hanging="240"/>
      </w:pPr>
      <w:r>
        <w:t xml:space="preserve">Ochrona danych osobowych  </w:t>
      </w:r>
    </w:p>
    <w:p w:rsidR="00247145" w:rsidRDefault="0068549B">
      <w:pPr>
        <w:numPr>
          <w:ilvl w:val="1"/>
          <w:numId w:val="4"/>
        </w:numPr>
        <w:spacing w:after="40"/>
        <w:ind w:right="0"/>
      </w:pPr>
      <w:r>
        <w:t xml:space="preserve">Dane osobowe uczestników konkursu przetwarzane są na podstawie rozporządzenia Parlamentu Europejskiego i Rady (UE) 2016/679 z 27 kwietnia 2016 r. w sprawie ochrony osób fizycznych w związku z przetwarzaniem danych osobowych i w sprawie swobodnego przepływu takich danych oraz uchylenia dyrektywy 95/46/WE (ogólne rozporządzenie  o ochronie danych) (Dz. U. UE. L. z 2016 r. Nr 119, str. 1) </w:t>
      </w:r>
    </w:p>
    <w:p w:rsidR="00247145" w:rsidRDefault="0068549B">
      <w:pPr>
        <w:numPr>
          <w:ilvl w:val="1"/>
          <w:numId w:val="4"/>
        </w:numPr>
        <w:ind w:right="0"/>
      </w:pPr>
      <w:r>
        <w:t xml:space="preserve">Klauzula informacyjna dotycząca przetwarzania danych osobowych stanowi załączniki nr 1 do Regulaminu </w:t>
      </w:r>
    </w:p>
    <w:p w:rsidR="00247145" w:rsidRDefault="0068549B">
      <w:pPr>
        <w:spacing w:after="86" w:line="259" w:lineRule="auto"/>
        <w:ind w:left="0" w:right="0" w:firstLine="0"/>
        <w:jc w:val="left"/>
      </w:pPr>
      <w:r>
        <w:t xml:space="preserve"> </w:t>
      </w:r>
    </w:p>
    <w:p w:rsidR="00247145" w:rsidRDefault="0068549B">
      <w:pPr>
        <w:spacing w:after="126" w:line="259" w:lineRule="auto"/>
        <w:ind w:left="-5" w:right="0"/>
        <w:jc w:val="left"/>
      </w:pPr>
      <w:r>
        <w:rPr>
          <w:b/>
        </w:rPr>
        <w:t>§ 4</w:t>
      </w:r>
      <w:r>
        <w:t xml:space="preserve"> </w:t>
      </w:r>
    </w:p>
    <w:p w:rsidR="00247145" w:rsidRDefault="0068549B">
      <w:pPr>
        <w:spacing w:after="126" w:line="259" w:lineRule="auto"/>
        <w:ind w:left="-5" w:right="0"/>
        <w:jc w:val="left"/>
      </w:pPr>
      <w:r>
        <w:rPr>
          <w:b/>
        </w:rPr>
        <w:t>Zakres odpowiedzialności Organizatora</w:t>
      </w:r>
      <w:r>
        <w:t xml:space="preserve"> </w:t>
      </w:r>
    </w:p>
    <w:p w:rsidR="00247145" w:rsidRDefault="0068549B">
      <w:pPr>
        <w:numPr>
          <w:ilvl w:val="0"/>
          <w:numId w:val="5"/>
        </w:numPr>
        <w:ind w:right="0"/>
      </w:pPr>
      <w:r>
        <w:t xml:space="preserve">Organizator nie ponosi odpowiedzialności za rzetelność i prawdziwość danych Uczestników Konkursu, w tym za brak możliwości przekazania nagród, z przyczyny leżących po stronie Uczestnika, w szczególności, jeśli ten nie podał prawdziwych danych lub dane są niepełne. </w:t>
      </w:r>
    </w:p>
    <w:p w:rsidR="00247145" w:rsidRDefault="0068549B">
      <w:pPr>
        <w:numPr>
          <w:ilvl w:val="0"/>
          <w:numId w:val="5"/>
        </w:numPr>
        <w:ind w:right="0"/>
      </w:pPr>
      <w:r>
        <w:lastRenderedPageBreak/>
        <w:t xml:space="preserve">Organizator oświadcza, że nie prowadzi kontroli, ani monitoringu treści umieszczanych przez Uczestników w zakresie rzetelności i prawdziwości, z zastrzeżeniem działań związanych z usunięciem naruszeń Regulaminu lub przepisów powszechnie obowiązujących. </w:t>
      </w:r>
    </w:p>
    <w:p w:rsidR="00247145" w:rsidRDefault="0068549B">
      <w:pPr>
        <w:numPr>
          <w:ilvl w:val="0"/>
          <w:numId w:val="5"/>
        </w:numPr>
        <w:ind w:right="0"/>
      </w:pPr>
      <w:r>
        <w:t xml:space="preserve">Organizator zastrzega sobie prawo do wykluczenia z udziału w Konkursie Uczestników, których działania są sprzeczne z prawem lub Regulaminem oraz regulaminem Facebooka,  w szczególności uczestników, którzy: </w:t>
      </w:r>
    </w:p>
    <w:p w:rsidR="00247145" w:rsidRDefault="0068549B">
      <w:pPr>
        <w:numPr>
          <w:ilvl w:val="0"/>
          <w:numId w:val="6"/>
        </w:numPr>
        <w:ind w:right="0" w:hanging="286"/>
      </w:pPr>
      <w:r>
        <w:t xml:space="preserve">zamieszczają treści niezgodne z obowiązującym prawem lub Regulaminem dostępnym na portalu Facebook (w szczególności zawierające treści obraźliwe, zarówno w warstwie tekstowej, jak i graficznej); </w:t>
      </w:r>
    </w:p>
    <w:p w:rsidR="00247145" w:rsidRDefault="0068549B">
      <w:pPr>
        <w:numPr>
          <w:ilvl w:val="0"/>
          <w:numId w:val="6"/>
        </w:numPr>
        <w:spacing w:after="81" w:line="259" w:lineRule="auto"/>
        <w:ind w:right="0" w:hanging="286"/>
      </w:pPr>
      <w:r>
        <w:t xml:space="preserve">podejmują działania z wykorzystaniem konta/profilu utworzonego niezgodnie z zasadami </w:t>
      </w:r>
    </w:p>
    <w:p w:rsidR="00247145" w:rsidRDefault="0068549B">
      <w:pPr>
        <w:spacing w:after="127" w:line="259" w:lineRule="auto"/>
        <w:ind w:left="-5" w:right="0"/>
      </w:pPr>
      <w:r>
        <w:t xml:space="preserve">Facebooka; </w:t>
      </w:r>
    </w:p>
    <w:p w:rsidR="00247145" w:rsidRDefault="0068549B">
      <w:pPr>
        <w:numPr>
          <w:ilvl w:val="0"/>
          <w:numId w:val="6"/>
        </w:numPr>
        <w:ind w:right="0" w:hanging="286"/>
      </w:pPr>
      <w:r>
        <w:t xml:space="preserve">podejmują działania z wykorzystaniem niezgodnych z zasadami Facebooka kont/profili osób trzecich; </w:t>
      </w:r>
    </w:p>
    <w:p w:rsidR="00247145" w:rsidRDefault="0068549B">
      <w:pPr>
        <w:numPr>
          <w:ilvl w:val="0"/>
          <w:numId w:val="6"/>
        </w:numPr>
        <w:spacing w:after="127" w:line="259" w:lineRule="auto"/>
        <w:ind w:right="0" w:hanging="286"/>
      </w:pPr>
      <w:r>
        <w:t xml:space="preserve">ingerują w mechanizm działania Konkursu; </w:t>
      </w:r>
    </w:p>
    <w:p w:rsidR="00247145" w:rsidRDefault="0068549B">
      <w:pPr>
        <w:numPr>
          <w:ilvl w:val="0"/>
          <w:numId w:val="6"/>
        </w:numPr>
        <w:spacing w:after="127" w:line="259" w:lineRule="auto"/>
        <w:ind w:right="0" w:hanging="286"/>
      </w:pPr>
      <w:r>
        <w:t xml:space="preserve">tworzą fikcyjne konta/profile w serwisie Facebook </w:t>
      </w:r>
    </w:p>
    <w:p w:rsidR="00247145" w:rsidRDefault="0068549B">
      <w:pPr>
        <w:numPr>
          <w:ilvl w:val="0"/>
          <w:numId w:val="7"/>
        </w:numPr>
        <w:ind w:right="0"/>
      </w:pPr>
      <w:r>
        <w:t xml:space="preserve">Organizator nie ponosi odpowiedzialności za jakiekolwiek zakłócenia w działaniu łącz teleinformatycznych, serwerów, interfejsów, przeglądarek oraz platformy Facebook.  </w:t>
      </w:r>
    </w:p>
    <w:p w:rsidR="00247145" w:rsidRDefault="0068549B">
      <w:pPr>
        <w:numPr>
          <w:ilvl w:val="0"/>
          <w:numId w:val="7"/>
        </w:numPr>
        <w:ind w:right="0"/>
      </w:pPr>
      <w:r>
        <w:t xml:space="preserve">Organizator nie ponosi odpowiedzialności za czasowe lub stałe zablokowanie strony lub aplikacji ze strony Facebooka. </w:t>
      </w:r>
    </w:p>
    <w:p w:rsidR="00247145" w:rsidRDefault="0068549B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247145" w:rsidRDefault="0068549B">
      <w:pPr>
        <w:spacing w:after="126" w:line="259" w:lineRule="auto"/>
        <w:ind w:left="-5" w:right="0"/>
        <w:jc w:val="left"/>
      </w:pPr>
      <w:r>
        <w:rPr>
          <w:b/>
        </w:rPr>
        <w:t>§ 5</w:t>
      </w:r>
      <w:r>
        <w:t xml:space="preserve"> </w:t>
      </w:r>
    </w:p>
    <w:p w:rsidR="00247145" w:rsidRDefault="0068549B">
      <w:pPr>
        <w:spacing w:after="126" w:line="259" w:lineRule="auto"/>
        <w:ind w:left="-5" w:right="0"/>
        <w:jc w:val="left"/>
      </w:pPr>
      <w:r>
        <w:rPr>
          <w:b/>
        </w:rPr>
        <w:t>Postanowienia końcowe</w:t>
      </w:r>
      <w:r>
        <w:t xml:space="preserve"> </w:t>
      </w:r>
    </w:p>
    <w:p w:rsidR="00247145" w:rsidRDefault="0068549B">
      <w:pPr>
        <w:numPr>
          <w:ilvl w:val="0"/>
          <w:numId w:val="8"/>
        </w:numPr>
        <w:ind w:right="0"/>
      </w:pPr>
      <w:r>
        <w:t xml:space="preserve">Organizator zastrzega sobie prawo do dyskwalifikacji, na każdym etapie trwania Konkursu, uczestników postępujących w sposób niezgodny z niniejszym regulaminem. </w:t>
      </w:r>
    </w:p>
    <w:p w:rsidR="00247145" w:rsidRDefault="0068549B">
      <w:pPr>
        <w:numPr>
          <w:ilvl w:val="0"/>
          <w:numId w:val="8"/>
        </w:numPr>
        <w:ind w:right="0"/>
      </w:pPr>
      <w:r>
        <w:t xml:space="preserve">Niniejszy Regulamin jest dostępny na stronie internetowej Oddziału Instytutu Pamięci Narodowej w Łodzi (https://lodz.ipn.gov.pl/). </w:t>
      </w:r>
    </w:p>
    <w:p w:rsidR="00247145" w:rsidRDefault="0068549B">
      <w:pPr>
        <w:numPr>
          <w:ilvl w:val="0"/>
          <w:numId w:val="8"/>
        </w:numPr>
        <w:ind w:right="0"/>
      </w:pPr>
      <w:r>
        <w:t xml:space="preserve">Konkurs nie jest w żaden sposób sponsorowany, popierany ani przeprowadzany przez serwis Facebook, ani z nim związany. Facebook jest znakiem towarowym zastrzeżonym przez Facebook, Inc. </w:t>
      </w:r>
    </w:p>
    <w:p w:rsidR="00247145" w:rsidRDefault="006854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47145" w:rsidRDefault="0068549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247145" w:rsidRDefault="0068549B">
      <w:pPr>
        <w:spacing w:after="391" w:line="259" w:lineRule="auto"/>
        <w:ind w:left="0" w:firstLine="0"/>
        <w:jc w:val="right"/>
      </w:pPr>
      <w:r>
        <w:rPr>
          <w:sz w:val="22"/>
        </w:rPr>
        <w:t xml:space="preserve">Załącznik nr 1 do regulaminu </w:t>
      </w:r>
    </w:p>
    <w:p w:rsidR="00247145" w:rsidRDefault="0068549B">
      <w:pPr>
        <w:spacing w:after="344" w:line="259" w:lineRule="auto"/>
        <w:ind w:left="0" w:firstLine="0"/>
        <w:jc w:val="center"/>
      </w:pPr>
      <w:r>
        <w:rPr>
          <w:b/>
          <w:sz w:val="22"/>
        </w:rPr>
        <w:t xml:space="preserve">Obowiązek informacyjny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lastRenderedPageBreak/>
        <w:t xml:space="preserve">Pani/Pana dane osobowe przetwarzane będą w celu udziału w konkursie historycznym na temat </w:t>
      </w:r>
      <w:r w:rsidR="00B67E97">
        <w:t>bohaterów wojny polsko - bolszewickiej</w:t>
      </w:r>
      <w:bookmarkStart w:id="0" w:name="_GoBack"/>
      <w:bookmarkEnd w:id="0"/>
      <w:r>
        <w:rPr>
          <w:rFonts w:ascii="Georgia" w:eastAsia="Georgia" w:hAnsi="Georgia" w:cs="Georgia"/>
          <w:sz w:val="22"/>
        </w:rPr>
        <w:t xml:space="preserve">.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Podstawą prawną przetwarzania danych jest art. 6 ust. 1 lit. e rozporządzenia Parlamentu Europejskiego i Rady (UE) 2016/679 z 27 kwietnia 2016 r. w sprawie ochrony osób fizycznych w związku z przetwarzaniem danych osobowych i w sprawie swobodnego przepływu takich danych oraz uchylenia dyrektywy 95/46/WE (ogólne rozporządzenie  o ochronie danych) (Dz. U. UE. L. z 2016 r. Nr 119, str. - dalej RODO, tj. przetwarzanie jest niezbędne do wykonania zadania realizowanego w interesie publicznym lub w ramach sprawowania władzy publicznej powierzonej administratorowi).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Administratorem Pani/Pana danych osobowych jest Prezes Instytutu Pamięci Narodowej – Komisji Ścigania Zbrodni przeciwko Narodowi Polskiemu, z siedzibą w Warszawie, adres:  ul. Wołoska 7, 02-675 Warszawa.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247145" w:rsidRDefault="0068549B">
      <w:pPr>
        <w:spacing w:after="101" w:line="259" w:lineRule="auto"/>
        <w:ind w:left="-5" w:right="0"/>
      </w:pPr>
      <w:r>
        <w:rPr>
          <w:rFonts w:ascii="Georgia" w:eastAsia="Georgia" w:hAnsi="Georgia" w:cs="Georgia"/>
          <w:sz w:val="22"/>
        </w:rPr>
        <w:t>Dane kontaktowe inspektora ochrony danych w IPN-</w:t>
      </w:r>
      <w:proofErr w:type="spellStart"/>
      <w:r>
        <w:rPr>
          <w:rFonts w:ascii="Georgia" w:eastAsia="Georgia" w:hAnsi="Georgia" w:cs="Georgia"/>
          <w:sz w:val="22"/>
        </w:rPr>
        <w:t>KŚZpNP</w:t>
      </w:r>
      <w:proofErr w:type="spellEnd"/>
      <w:r>
        <w:rPr>
          <w:rFonts w:ascii="Georgia" w:eastAsia="Georgia" w:hAnsi="Georgia" w:cs="Georgia"/>
          <w:sz w:val="22"/>
        </w:rPr>
        <w:t xml:space="preserve">: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inspektorochronydanych@ipn.gov.pl, adres do korespondencji: ul. Wołoska 7, 02-675 Warszawa, z dopiskiem: Inspektor Ochrony Danych, tel. 22 581-85-11.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Odbiorcami danych osobowych mogą być upoważnione przez Administratora danych podmioty oraz podmioty, które mają prawo do wglądu na mocy odrębnych przepisów prawa.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Pani/Pana dane osobowe będą przetwarzane przez czas niezbędny do przeprowadzenia konkursu. </w:t>
      </w:r>
    </w:p>
    <w:p w:rsidR="00247145" w:rsidRDefault="0068549B">
      <w:pPr>
        <w:spacing w:after="163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247145" w:rsidRDefault="0068549B">
      <w:pPr>
        <w:spacing w:after="285" w:line="354" w:lineRule="auto"/>
        <w:ind w:left="-5" w:right="0"/>
      </w:pPr>
      <w:r>
        <w:rPr>
          <w:rFonts w:ascii="Georgia" w:eastAsia="Georgia" w:hAnsi="Georgia" w:cs="Georgia"/>
          <w:sz w:val="22"/>
        </w:rPr>
        <w:t xml:space="preserve">Ma Pani/Pan prawo wniesienia skargi do Prezesa Urzędu Ochrony Danych Osobowych, gdy uzna Pani/Pan, iż przetwarzanie danych osobowych narusza przepisy RODO. </w:t>
      </w:r>
    </w:p>
    <w:p w:rsidR="00247145" w:rsidRDefault="006854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04E9" w:rsidRDefault="007804E9" w:rsidP="007804E9">
      <w:pPr>
        <w:spacing w:after="0" w:line="259" w:lineRule="auto"/>
        <w:ind w:left="0" w:right="0" w:firstLine="0"/>
        <w:jc w:val="left"/>
      </w:pPr>
    </w:p>
    <w:sectPr w:rsidR="007804E9">
      <w:pgSz w:w="11900" w:h="16840"/>
      <w:pgMar w:top="1462" w:right="1407" w:bottom="14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65B"/>
    <w:multiLevelType w:val="hybridMultilevel"/>
    <w:tmpl w:val="583A008A"/>
    <w:lvl w:ilvl="0" w:tplc="1002A1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02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A1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4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04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69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A2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65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0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568B7"/>
    <w:multiLevelType w:val="hybridMultilevel"/>
    <w:tmpl w:val="1FB2616E"/>
    <w:lvl w:ilvl="0" w:tplc="0C6E233C">
      <w:start w:val="1"/>
      <w:numFmt w:val="lowerLetter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22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24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A0B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6D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A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E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82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00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2759A"/>
    <w:multiLevelType w:val="hybridMultilevel"/>
    <w:tmpl w:val="D04ED41E"/>
    <w:lvl w:ilvl="0" w:tplc="3384CDB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D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6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ED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43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23F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0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8E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EF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A22BA"/>
    <w:multiLevelType w:val="hybridMultilevel"/>
    <w:tmpl w:val="DAAA4E8A"/>
    <w:lvl w:ilvl="0" w:tplc="92320FDA">
      <w:start w:val="1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E6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0C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0A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E6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F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A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65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A5F3D"/>
    <w:multiLevelType w:val="hybridMultilevel"/>
    <w:tmpl w:val="DE96C3F6"/>
    <w:lvl w:ilvl="0" w:tplc="542EBD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A8106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0D464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ECCA2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2B2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0473C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421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6E434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8B5C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A48AB"/>
    <w:multiLevelType w:val="hybridMultilevel"/>
    <w:tmpl w:val="02189A22"/>
    <w:lvl w:ilvl="0" w:tplc="7EAE5E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C0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F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C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CB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A1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4A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C1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8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55398B"/>
    <w:multiLevelType w:val="hybridMultilevel"/>
    <w:tmpl w:val="9EB8AAC8"/>
    <w:lvl w:ilvl="0" w:tplc="5D9209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6C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0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43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C7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86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4F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82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B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4F2710"/>
    <w:multiLevelType w:val="hybridMultilevel"/>
    <w:tmpl w:val="B5FAD6BE"/>
    <w:lvl w:ilvl="0" w:tplc="D47A07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05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7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05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ED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82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A1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09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5"/>
    <w:rsid w:val="00154D35"/>
    <w:rsid w:val="00247145"/>
    <w:rsid w:val="004856EF"/>
    <w:rsid w:val="005F2920"/>
    <w:rsid w:val="0068549B"/>
    <w:rsid w:val="00746F5F"/>
    <w:rsid w:val="007804E9"/>
    <w:rsid w:val="007C5DDB"/>
    <w:rsid w:val="009919BD"/>
    <w:rsid w:val="00B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8BC4-110E-4C98-A710-E6725270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6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mkumosinska</dc:creator>
  <cp:keywords/>
  <cp:lastModifiedBy>Kornelia Młynarczyk</cp:lastModifiedBy>
  <cp:revision>5</cp:revision>
  <dcterms:created xsi:type="dcterms:W3CDTF">2020-08-06T13:27:00Z</dcterms:created>
  <dcterms:modified xsi:type="dcterms:W3CDTF">2020-08-11T09:57:00Z</dcterms:modified>
</cp:coreProperties>
</file>